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D4" w:rsidRPr="007D52E4" w:rsidRDefault="00A031D4" w:rsidP="00A031D4">
      <w:pPr>
        <w:ind w:right="227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7D52E4">
        <w:rPr>
          <w:rFonts w:ascii="Times New Roman" w:eastAsia="Times New Roman" w:hAnsi="Times New Roman"/>
          <w:b/>
          <w:sz w:val="24"/>
          <w:szCs w:val="24"/>
        </w:rPr>
        <w:t>Протокол  №</w:t>
      </w:r>
      <w:proofErr w:type="gramEnd"/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 38 от 30.09.2024 года о проведении закупа физиотерапевтических аппаратов способом запроса ценовых предложений.</w:t>
      </w:r>
    </w:p>
    <w:p w:rsidR="00A031D4" w:rsidRPr="007D52E4" w:rsidRDefault="00A031D4" w:rsidP="00A031D4">
      <w:pPr>
        <w:ind w:right="227"/>
        <w:rPr>
          <w:rFonts w:ascii="Times New Roman" w:eastAsia="Times New Roman" w:hAnsi="Times New Roman"/>
          <w:b/>
          <w:sz w:val="24"/>
          <w:szCs w:val="24"/>
        </w:rPr>
      </w:pPr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Место заседания: </w:t>
      </w:r>
      <w:proofErr w:type="spellStart"/>
      <w:r w:rsidRPr="007D52E4">
        <w:rPr>
          <w:rFonts w:ascii="Times New Roman" w:eastAsia="Times New Roman" w:hAnsi="Times New Roman"/>
          <w:b/>
          <w:sz w:val="24"/>
          <w:szCs w:val="24"/>
        </w:rPr>
        <w:t>г.Абай</w:t>
      </w:r>
      <w:proofErr w:type="spellEnd"/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, ул. Промышленная, </w:t>
      </w:r>
      <w:proofErr w:type="gramStart"/>
      <w:r w:rsidRPr="007D52E4">
        <w:rPr>
          <w:rFonts w:ascii="Times New Roman" w:eastAsia="Times New Roman" w:hAnsi="Times New Roman"/>
          <w:b/>
          <w:sz w:val="24"/>
          <w:szCs w:val="24"/>
        </w:rPr>
        <w:t>77.,</w:t>
      </w:r>
      <w:proofErr w:type="gramEnd"/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 Дата и время: 30.09. 2024 г 16.00 часов.</w:t>
      </w:r>
    </w:p>
    <w:p w:rsidR="00A031D4" w:rsidRDefault="00A031D4" w:rsidP="00A031D4">
      <w:pPr>
        <w:ind w:right="227"/>
        <w:rPr>
          <w:rFonts w:ascii="Times New Roman" w:eastAsia="Times New Roman" w:hAnsi="Times New Roman"/>
          <w:b/>
          <w:sz w:val="24"/>
          <w:szCs w:val="24"/>
        </w:rPr>
      </w:pPr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Конкурсная комиссия в составе: </w:t>
      </w:r>
      <w:proofErr w:type="gramStart"/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Директор  </w:t>
      </w:r>
      <w:proofErr w:type="spellStart"/>
      <w:r w:rsidRPr="007D52E4">
        <w:rPr>
          <w:rFonts w:ascii="Times New Roman" w:eastAsia="Times New Roman" w:hAnsi="Times New Roman"/>
          <w:b/>
          <w:sz w:val="24"/>
          <w:szCs w:val="24"/>
        </w:rPr>
        <w:t>Оспанов</w:t>
      </w:r>
      <w:proofErr w:type="spellEnd"/>
      <w:proofErr w:type="gramEnd"/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 Б.С., главный  бухгалтер </w:t>
      </w:r>
      <w:proofErr w:type="spellStart"/>
      <w:r w:rsidRPr="007D52E4">
        <w:rPr>
          <w:rFonts w:ascii="Times New Roman" w:eastAsia="Times New Roman" w:hAnsi="Times New Roman"/>
          <w:b/>
          <w:sz w:val="24"/>
          <w:szCs w:val="24"/>
        </w:rPr>
        <w:t>Кадышева</w:t>
      </w:r>
      <w:proofErr w:type="spellEnd"/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 Б.С., главная медсестра </w:t>
      </w:r>
      <w:proofErr w:type="spellStart"/>
      <w:r w:rsidRPr="007D52E4">
        <w:rPr>
          <w:rFonts w:ascii="Times New Roman" w:eastAsia="Times New Roman" w:hAnsi="Times New Roman"/>
          <w:b/>
          <w:sz w:val="24"/>
          <w:szCs w:val="24"/>
        </w:rPr>
        <w:t>Урушева</w:t>
      </w:r>
      <w:proofErr w:type="spellEnd"/>
      <w:r w:rsidRPr="007D52E4">
        <w:rPr>
          <w:rFonts w:ascii="Times New Roman" w:eastAsia="Times New Roman" w:hAnsi="Times New Roman"/>
          <w:b/>
          <w:sz w:val="24"/>
          <w:szCs w:val="24"/>
        </w:rPr>
        <w:t xml:space="preserve"> А.А., заведующая аптекой  Меликова С.Ю., секретарь специалист по ГЗ Фунт Л.А., произвели процедуру рассмотрения. Ценовые предложения предоставили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31D4" w:rsidRDefault="00A031D4" w:rsidP="00A031D4">
      <w:pPr>
        <w:ind w:right="227"/>
        <w:rPr>
          <w:rFonts w:ascii="Times New Roman" w:eastAsia="Times New Roman" w:hAnsi="Times New Roman"/>
          <w:b/>
          <w:sz w:val="24"/>
          <w:szCs w:val="24"/>
        </w:rPr>
      </w:pPr>
      <w:r w:rsidRPr="002F7E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265E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F7E69">
        <w:rPr>
          <w:rFonts w:ascii="Times New Roman" w:eastAsia="Times New Roman" w:hAnsi="Times New Roman"/>
          <w:b/>
          <w:sz w:val="24"/>
          <w:szCs w:val="24"/>
        </w:rPr>
        <w:t>закуп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F7E69">
        <w:rPr>
          <w:rFonts w:ascii="Times New Roman" w:eastAsia="Times New Roman" w:hAnsi="Times New Roman"/>
          <w:b/>
          <w:sz w:val="24"/>
          <w:szCs w:val="24"/>
        </w:rPr>
        <w:t>физиотерапевтического оборудован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ия лот №1 </w:t>
      </w:r>
      <w:r w:rsidRPr="002F7E69">
        <w:rPr>
          <w:rFonts w:ascii="Times New Roman" w:eastAsia="Times New Roman" w:hAnsi="Times New Roman"/>
          <w:b/>
          <w:sz w:val="24"/>
          <w:szCs w:val="24"/>
        </w:rPr>
        <w:t xml:space="preserve">способом запроса ценовых предложений </w:t>
      </w:r>
      <w:r w:rsidRPr="00F265E9">
        <w:rPr>
          <w:rFonts w:ascii="Times New Roman" w:eastAsia="Times New Roman" w:hAnsi="Times New Roman"/>
          <w:b/>
          <w:sz w:val="24"/>
          <w:szCs w:val="24"/>
        </w:rPr>
        <w:t>поступили предложения от следующих потенциальных поставщиков:</w:t>
      </w:r>
    </w:p>
    <w:p w:rsidR="00A031D4" w:rsidRPr="006102E7" w:rsidRDefault="00A031D4" w:rsidP="00A031D4">
      <w:pPr>
        <w:tabs>
          <w:tab w:val="left" w:pos="24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1843"/>
        <w:gridCol w:w="992"/>
        <w:gridCol w:w="1701"/>
        <w:gridCol w:w="1560"/>
        <w:gridCol w:w="1559"/>
        <w:gridCol w:w="1984"/>
      </w:tblGrid>
      <w:tr w:rsidR="00A031D4" w:rsidRPr="006102E7" w:rsidTr="00C15D74">
        <w:trPr>
          <w:trHeight w:val="45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2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Цена,тенге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Сумма,тенге</w:t>
            </w:r>
            <w:proofErr w:type="spellEnd"/>
            <w:proofErr w:type="gramEnd"/>
          </w:p>
        </w:tc>
        <w:tc>
          <w:tcPr>
            <w:tcW w:w="1560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2E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КазТемп</w:t>
            </w:r>
            <w:proofErr w:type="spellEnd"/>
            <w:r w:rsidRPr="006102E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Караганда</w:t>
            </w:r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031D4" w:rsidRPr="006102E7" w:rsidTr="00C15D7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2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4" w:rsidRPr="00DD080C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080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Ультразвук</w:t>
            </w:r>
          </w:p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8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физиотерапевтический, с принадлежностями, модуль ультразвуковой 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1 800 000,00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1 800 000,00</w:t>
            </w:r>
          </w:p>
        </w:tc>
        <w:tc>
          <w:tcPr>
            <w:tcW w:w="1559" w:type="dxa"/>
            <w:shd w:val="clear" w:color="000000" w:fill="FFFFFF"/>
          </w:tcPr>
          <w:p w:rsidR="00A031D4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1 700 000,00</w:t>
            </w:r>
          </w:p>
        </w:tc>
        <w:tc>
          <w:tcPr>
            <w:tcW w:w="1984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05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КазТемп</w:t>
            </w:r>
            <w:proofErr w:type="spellEnd"/>
            <w:r w:rsidRPr="0005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31D4" w:rsidRPr="006102E7" w:rsidTr="00C15D7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4" w:rsidRPr="00057025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570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Магнит</w:t>
            </w:r>
          </w:p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0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физиотерапевтический, с принадлежностями, модуль </w:t>
            </w:r>
            <w:proofErr w:type="spellStart"/>
            <w:r w:rsidRPr="000570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2 830 000,00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2 830 000,00</w:t>
            </w:r>
          </w:p>
        </w:tc>
        <w:tc>
          <w:tcPr>
            <w:tcW w:w="1559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1D4" w:rsidRPr="006102E7" w:rsidTr="00C15D7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4" w:rsidRPr="00057025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570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Дарсонваль</w:t>
            </w:r>
            <w:proofErr w:type="spellEnd"/>
          </w:p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0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дарсонвализации и </w:t>
            </w:r>
            <w:proofErr w:type="spellStart"/>
            <w:r w:rsidRPr="000570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ультратональной</w:t>
            </w:r>
            <w:proofErr w:type="spellEnd"/>
            <w:r w:rsidRPr="000570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терапии.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1D4" w:rsidRPr="006102E7" w:rsidRDefault="00A031D4" w:rsidP="00C1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498 000,00</w:t>
            </w:r>
          </w:p>
        </w:tc>
        <w:tc>
          <w:tcPr>
            <w:tcW w:w="1560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559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984" w:type="dxa"/>
            <w:shd w:val="clear" w:color="000000" w:fill="FFFFFF"/>
          </w:tcPr>
          <w:p w:rsidR="00A031D4" w:rsidRPr="006102E7" w:rsidRDefault="00A031D4" w:rsidP="00C15D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состоялся</w:t>
            </w:r>
          </w:p>
        </w:tc>
      </w:tr>
    </w:tbl>
    <w:p w:rsidR="00A031D4" w:rsidRPr="00F265E9" w:rsidRDefault="00A031D4" w:rsidP="00A031D4">
      <w:pPr>
        <w:ind w:right="227"/>
        <w:rPr>
          <w:rFonts w:ascii="Times New Roman" w:eastAsia="Times New Roman" w:hAnsi="Times New Roman"/>
          <w:b/>
          <w:sz w:val="24"/>
          <w:szCs w:val="24"/>
        </w:rPr>
      </w:pPr>
    </w:p>
    <w:p w:rsidR="00A031D4" w:rsidRPr="00D55006" w:rsidRDefault="00A031D4" w:rsidP="00A031D4">
      <w:pPr>
        <w:numPr>
          <w:ilvl w:val="0"/>
          <w:numId w:val="1"/>
        </w:numPr>
        <w:spacing w:after="0" w:line="240" w:lineRule="auto"/>
        <w:ind w:right="227"/>
        <w:contextualSpacing/>
        <w:rPr>
          <w:rFonts w:ascii="Times New Roman" w:eastAsia="Times New Roman" w:hAnsi="Times New Roman"/>
          <w:sz w:val="28"/>
          <w:lang w:eastAsia="ru-RU"/>
        </w:rPr>
      </w:pPr>
      <w:r w:rsidRPr="00D55006">
        <w:rPr>
          <w:rFonts w:ascii="Times New Roman" w:eastAsia="Times New Roman" w:hAnsi="Times New Roman"/>
          <w:sz w:val="28"/>
          <w:lang w:eastAsia="ru-RU"/>
        </w:rPr>
        <w:t>ТОО "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ОрдаМед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Караганда</w:t>
      </w:r>
      <w:r w:rsidRPr="00D55006">
        <w:rPr>
          <w:rFonts w:ascii="Times New Roman" w:eastAsia="Times New Roman" w:hAnsi="Times New Roman"/>
          <w:sz w:val="28"/>
          <w:lang w:eastAsia="ru-RU"/>
        </w:rPr>
        <w:t>"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9E7E72">
        <w:rPr>
          <w:rFonts w:ascii="Times New Roman" w:eastAsia="Times New Roman" w:hAnsi="Times New Roman"/>
          <w:sz w:val="28"/>
          <w:lang w:eastAsia="ru-RU"/>
        </w:rPr>
        <w:t xml:space="preserve">предложило к закупу: </w:t>
      </w:r>
      <w:r>
        <w:rPr>
          <w:rFonts w:ascii="Times New Roman" w:eastAsia="Times New Roman" w:hAnsi="Times New Roman"/>
          <w:sz w:val="28"/>
          <w:lang w:eastAsia="ru-RU"/>
        </w:rPr>
        <w:t xml:space="preserve">Аппарат для ультразвуковой терапии </w:t>
      </w:r>
      <w:proofErr w:type="spellStart"/>
      <w:r>
        <w:rPr>
          <w:rFonts w:ascii="Times New Roman" w:eastAsia="Times New Roman" w:hAnsi="Times New Roman"/>
          <w:sz w:val="28"/>
          <w:lang w:val="en-CA" w:eastAsia="ru-RU"/>
        </w:rPr>
        <w:t>Sonopuls</w:t>
      </w:r>
      <w:proofErr w:type="spellEnd"/>
      <w:r w:rsidRPr="002F7E69">
        <w:rPr>
          <w:rFonts w:ascii="Times New Roman" w:eastAsia="Times New Roman" w:hAnsi="Times New Roman"/>
          <w:sz w:val="28"/>
          <w:lang w:eastAsia="ru-RU"/>
        </w:rPr>
        <w:t xml:space="preserve"> 190</w:t>
      </w:r>
      <w:r>
        <w:rPr>
          <w:rFonts w:ascii="Times New Roman" w:eastAsia="Times New Roman" w:hAnsi="Times New Roman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lang w:val="en-CA" w:eastAsia="ru-RU"/>
        </w:rPr>
        <w:t>Enraf</w:t>
      </w:r>
      <w:proofErr w:type="spellEnd"/>
      <w:r w:rsidRPr="002F7E69">
        <w:rPr>
          <w:rFonts w:ascii="Times New Roman" w:eastAsia="Times New Roman" w:hAnsi="Times New Roman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lang w:val="en-CA" w:eastAsia="ru-RU"/>
        </w:rPr>
        <w:t>Nonius</w:t>
      </w:r>
      <w:proofErr w:type="spellEnd"/>
      <w:r w:rsidRPr="002F7E69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lang w:val="en-CA" w:eastAsia="ru-RU"/>
        </w:rPr>
        <w:t>B</w:t>
      </w:r>
      <w:r w:rsidRPr="002F7E69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CA" w:eastAsia="ru-RU"/>
        </w:rPr>
        <w:t>V</w:t>
      </w:r>
      <w:r w:rsidRPr="002F7E69">
        <w:rPr>
          <w:rFonts w:ascii="Times New Roman" w:eastAsia="Times New Roman" w:hAnsi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Нидерланды </w:t>
      </w:r>
    </w:p>
    <w:p w:rsidR="00A031D4" w:rsidRPr="002F7E69" w:rsidRDefault="00A031D4" w:rsidP="00A031D4">
      <w:pPr>
        <w:numPr>
          <w:ilvl w:val="0"/>
          <w:numId w:val="1"/>
        </w:numPr>
        <w:spacing w:after="0" w:line="240" w:lineRule="auto"/>
        <w:ind w:right="227"/>
        <w:contextualSpacing/>
        <w:rPr>
          <w:rFonts w:ascii="Times New Roman" w:eastAsia="Times New Roman" w:hAnsi="Times New Roman"/>
          <w:sz w:val="28"/>
          <w:lang w:eastAsia="ru-RU"/>
        </w:rPr>
      </w:pPr>
      <w:r w:rsidRPr="004D2AFA">
        <w:rPr>
          <w:rFonts w:ascii="Times New Roman" w:eastAsia="Times New Roman" w:hAnsi="Times New Roman"/>
          <w:sz w:val="28"/>
          <w:lang w:eastAsia="ru-RU"/>
        </w:rPr>
        <w:lastRenderedPageBreak/>
        <w:t xml:space="preserve"> ТОО</w:t>
      </w:r>
      <w:r>
        <w:rPr>
          <w:rFonts w:ascii="Times New Roman" w:eastAsia="Times New Roman" w:hAnsi="Times New Roman"/>
          <w:sz w:val="28"/>
          <w:lang w:eastAsia="ru-RU"/>
        </w:rPr>
        <w:t xml:space="preserve"> «Ка</w:t>
      </w:r>
      <w:r>
        <w:rPr>
          <w:rFonts w:ascii="Times New Roman" w:eastAsia="Times New Roman" w:hAnsi="Times New Roman"/>
          <w:sz w:val="28"/>
          <w:lang w:val="en-US" w:eastAsia="ru-RU"/>
        </w:rPr>
        <w:t>z</w:t>
      </w:r>
      <w:r w:rsidRPr="002F7E69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Temp</w:t>
      </w:r>
      <w:r>
        <w:rPr>
          <w:rFonts w:ascii="Times New Roman" w:eastAsia="Times New Roman" w:hAnsi="Times New Roman"/>
          <w:sz w:val="28"/>
          <w:lang w:eastAsia="ru-RU"/>
        </w:rPr>
        <w:t xml:space="preserve">» </w:t>
      </w:r>
      <w:r w:rsidRPr="009E7E72">
        <w:rPr>
          <w:rFonts w:ascii="Times New Roman" w:eastAsia="Times New Roman" w:hAnsi="Times New Roman"/>
          <w:sz w:val="28"/>
          <w:lang w:eastAsia="ru-RU"/>
        </w:rPr>
        <w:t xml:space="preserve">предложило к </w:t>
      </w:r>
      <w:proofErr w:type="gramStart"/>
      <w:r w:rsidRPr="009E7E72">
        <w:rPr>
          <w:rFonts w:ascii="Times New Roman" w:eastAsia="Times New Roman" w:hAnsi="Times New Roman"/>
          <w:sz w:val="28"/>
          <w:lang w:eastAsia="ru-RU"/>
        </w:rPr>
        <w:t xml:space="preserve">закупу: 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bookmarkStart w:id="0" w:name="_Hlk178719855"/>
      <w:r w:rsidRPr="002F7E69">
        <w:rPr>
          <w:rFonts w:ascii="Times New Roman" w:eastAsia="Times New Roman" w:hAnsi="Times New Roman"/>
          <w:sz w:val="28"/>
          <w:lang w:eastAsia="ru-RU"/>
        </w:rPr>
        <w:t>Аппарат</w:t>
      </w:r>
      <w:proofErr w:type="gramEnd"/>
      <w:r w:rsidRPr="002F7E69">
        <w:rPr>
          <w:rFonts w:ascii="Times New Roman" w:eastAsia="Times New Roman" w:hAnsi="Times New Roman"/>
          <w:sz w:val="28"/>
          <w:lang w:eastAsia="ru-RU"/>
        </w:rPr>
        <w:t xml:space="preserve"> физиотерапевтический BTL-4000 </w:t>
      </w:r>
      <w:proofErr w:type="spellStart"/>
      <w:r w:rsidRPr="002F7E69">
        <w:rPr>
          <w:rFonts w:ascii="Times New Roman" w:eastAsia="Times New Roman" w:hAnsi="Times New Roman"/>
          <w:sz w:val="28"/>
          <w:lang w:eastAsia="ru-RU"/>
        </w:rPr>
        <w:t>Smart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F7E69">
        <w:rPr>
          <w:rFonts w:ascii="Times New Roman" w:eastAsia="Times New Roman" w:hAnsi="Times New Roman"/>
          <w:sz w:val="28"/>
          <w:lang w:eastAsia="ru-RU"/>
        </w:rPr>
        <w:t>Модуль ультразвуковой терапии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F7E69">
        <w:rPr>
          <w:rFonts w:ascii="Times New Roman" w:eastAsia="Times New Roman" w:hAnsi="Times New Roman"/>
          <w:sz w:val="28"/>
          <w:lang w:eastAsia="ru-RU"/>
        </w:rPr>
        <w:t xml:space="preserve">BTL </w:t>
      </w:r>
      <w:proofErr w:type="spellStart"/>
      <w:r w:rsidRPr="002F7E69">
        <w:rPr>
          <w:rFonts w:ascii="Times New Roman" w:eastAsia="Times New Roman" w:hAnsi="Times New Roman"/>
          <w:sz w:val="28"/>
          <w:lang w:eastAsia="ru-RU"/>
        </w:rPr>
        <w:t>Industries</w:t>
      </w:r>
      <w:proofErr w:type="spellEnd"/>
      <w:r w:rsidRPr="002F7E69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2F7E69">
        <w:rPr>
          <w:rFonts w:ascii="Times New Roman" w:eastAsia="Times New Roman" w:hAnsi="Times New Roman"/>
          <w:sz w:val="28"/>
          <w:lang w:eastAsia="ru-RU"/>
        </w:rPr>
        <w:t>Limited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, Великобритания </w:t>
      </w:r>
      <w:bookmarkEnd w:id="0"/>
    </w:p>
    <w:p w:rsidR="00A031D4" w:rsidRPr="007960DB" w:rsidRDefault="00A031D4" w:rsidP="00A031D4">
      <w:pPr>
        <w:spacing w:after="0" w:line="240" w:lineRule="auto"/>
        <w:ind w:left="720" w:right="227"/>
        <w:contextualSpacing/>
        <w:rPr>
          <w:rFonts w:ascii="Times New Roman" w:eastAsia="Times New Roman" w:hAnsi="Times New Roman"/>
          <w:sz w:val="28"/>
          <w:lang w:eastAsia="ru-RU"/>
        </w:rPr>
      </w:pPr>
    </w:p>
    <w:p w:rsidR="00A031D4" w:rsidRPr="00F265E9" w:rsidRDefault="00A031D4" w:rsidP="00A031D4">
      <w:pPr>
        <w:tabs>
          <w:tab w:val="num" w:pos="360"/>
        </w:tabs>
        <w:spacing w:line="240" w:lineRule="atLeast"/>
        <w:ind w:left="360" w:right="227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265E9">
        <w:rPr>
          <w:rFonts w:ascii="Times New Roman" w:eastAsia="Times New Roman" w:hAnsi="Times New Roman"/>
          <w:b/>
          <w:sz w:val="24"/>
          <w:szCs w:val="24"/>
        </w:rPr>
        <w:t>Экспертиза технических характеристик предложенного оборудования, проведенная на основании представленных спецификаций от потенциальных поставщиков, позволяет сделать следующий вывод:</w:t>
      </w:r>
    </w:p>
    <w:p w:rsidR="00A031D4" w:rsidRPr="00F265E9" w:rsidRDefault="00A031D4" w:rsidP="00A031D4">
      <w:pPr>
        <w:tabs>
          <w:tab w:val="num" w:pos="360"/>
        </w:tabs>
        <w:spacing w:line="240" w:lineRule="atLeast"/>
        <w:ind w:left="360" w:right="227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A031D4" w:rsidRPr="00F265E9" w:rsidRDefault="00A031D4" w:rsidP="00A031D4">
      <w:pPr>
        <w:tabs>
          <w:tab w:val="num" w:pos="360"/>
        </w:tabs>
        <w:spacing w:line="240" w:lineRule="atLeast"/>
        <w:ind w:left="360" w:right="227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  <w:r w:rsidRPr="00F265E9">
        <w:rPr>
          <w:rFonts w:ascii="Times New Roman" w:eastAsia="Times New Roman" w:hAnsi="Times New Roman"/>
          <w:b/>
          <w:sz w:val="24"/>
          <w:szCs w:val="24"/>
          <w:u w:val="single"/>
        </w:rPr>
        <w:t>Таблица сравнения технических характеристик: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4344"/>
        <w:gridCol w:w="5699"/>
      </w:tblGrid>
      <w:tr w:rsidR="00A031D4" w:rsidRPr="004A5EE1" w:rsidTr="00C15D74">
        <w:trPr>
          <w:trHeight w:val="361"/>
        </w:trPr>
        <w:tc>
          <w:tcPr>
            <w:tcW w:w="4983" w:type="dxa"/>
            <w:shd w:val="clear" w:color="auto" w:fill="auto"/>
            <w:vAlign w:val="center"/>
          </w:tcPr>
          <w:p w:rsidR="00A031D4" w:rsidRPr="00990E6F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0E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Значение параметра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990E6F" w:rsidRDefault="00A031D4" w:rsidP="00C15D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2F7E6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  <w:t>ТОО "</w:t>
            </w:r>
            <w:proofErr w:type="spellStart"/>
            <w:r w:rsidRPr="002F7E6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ОрдаМед</w:t>
            </w:r>
            <w:proofErr w:type="spellEnd"/>
            <w:r w:rsidRPr="002F7E6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Караганда"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2F7E69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2F7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Каz</w:t>
            </w:r>
            <w:proofErr w:type="spellEnd"/>
            <w:r w:rsidRPr="002F7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Temp</w:t>
            </w:r>
            <w:proofErr w:type="spellEnd"/>
            <w:r w:rsidRPr="002F7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031D4" w:rsidRPr="004A5EE1" w:rsidTr="00C15D74">
        <w:trPr>
          <w:trHeight w:val="50"/>
        </w:trPr>
        <w:tc>
          <w:tcPr>
            <w:tcW w:w="4983" w:type="dxa"/>
            <w:shd w:val="clear" w:color="auto" w:fill="auto"/>
            <w:vAlign w:val="center"/>
          </w:tcPr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Аппарат физиотерапевтический для ультразвуковой терапии — профессиональный аппарат для физиотерапии. Оснащен цветным сенсорным экраном, что значительным образом упрощает его использование. Начать лечение очень просто, достаточно выбрать диагноз, содержащийся в </w:t>
            </w:r>
            <w:proofErr w:type="spellStart"/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t>алфавитно</w:t>
            </w:r>
            <w:proofErr w:type="spellEnd"/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упорядоченной классификации заболеваний, или задать номер программы. Хорошо продуманная встроенная в аппарат система предустановленных протоколов предоставляет врачу информацию и рекомендации по лечению в разных условиях. Также параметры лечения можно настроить вручную посредством нажатия кнопок на сенсорном экране и/или на передней панели устройства. На протяжении всей процедуры лечения аппарат отображает информацию о терапевтическом методе, типе примененного лечения, оставшемся времени терапии, используемом канале (выходе), подключенном аксессуаре и прочих необходимых данных. Ультразвуковая терапия — </w:t>
            </w:r>
            <w:proofErr w:type="spellStart"/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t>неинвазивный</w:t>
            </w:r>
            <w:proofErr w:type="spellEnd"/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терапевтический метод, который использует механическую энергию продольных волн, глубоко проникающих через мягкие ткани человека. Механические волны поглощаются тканями и преобразовываются в тепловую энергию, которая действует как </w:t>
            </w:r>
            <w:proofErr w:type="spellStart"/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t>микромассаж</w:t>
            </w:r>
            <w:proofErr w:type="spellEnd"/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Ультразвуковая терапия применяется главным образом для расслабления мышц </w:t>
            </w:r>
            <w:r w:rsidRPr="002F7E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соединительной ткани (связки, сухожилия, фасции), для увеличения местного кровообращения и уменьшения отеков, что приводит к ускорению процесса заживления.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Соответствует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34648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Прибор для 1-канальной ультразвуковой терапии с 4.3' сенсорным экраном </w:t>
            </w:r>
          </w:p>
          <w:p w:rsidR="00A031D4" w:rsidRPr="00B34648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Стандартные протоколы</w:t>
            </w:r>
          </w:p>
          <w:p w:rsidR="00A031D4" w:rsidRPr="00B34648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Пользовательские протоколы</w:t>
            </w:r>
          </w:p>
          <w:p w:rsidR="00A031D4" w:rsidRPr="00B34648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Терапевтическая энциклопедия - библиотека предустановленных протоколов для удобного и эффективного применения: классификация протоколов в соответствии с биологическими эффектами, многоцветные анатомические изображения, описание терапий и расположения аппликаторов</w:t>
            </w:r>
          </w:p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Идентификация аксессуаров и их автоматическая проверка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Многоязычное меню – Программное обеспечение на русском и на казахском языке.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34648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Ультразвуковая терапия:</w:t>
            </w:r>
          </w:p>
          <w:p w:rsidR="00A031D4" w:rsidRPr="00B22CE9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CE9">
              <w:rPr>
                <w:rFonts w:ascii="Times New Roman" w:hAnsi="Times New Roman"/>
                <w:color w:val="000000"/>
                <w:sz w:val="20"/>
                <w:szCs w:val="20"/>
              </w:rPr>
              <w:t>Наличие водонепроницаемых ультразвуковых головок</w:t>
            </w:r>
          </w:p>
          <w:p w:rsidR="00A031D4" w:rsidRPr="00B22CE9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C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Световая сигнальная индикация контакта ультразвуковой головки </w:t>
            </w:r>
          </w:p>
          <w:p w:rsidR="00A031D4" w:rsidRPr="00B22CE9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C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Эргономические многочастотные излучающие головки 5 см2 и 1см2 </w:t>
            </w:r>
          </w:p>
          <w:p w:rsidR="00A031D4" w:rsidRPr="00B22CE9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CE9">
              <w:rPr>
                <w:rFonts w:ascii="Times New Roman" w:hAnsi="Times New Roman"/>
                <w:color w:val="000000"/>
                <w:sz w:val="20"/>
                <w:szCs w:val="20"/>
              </w:rPr>
              <w:t>Частота ультразвука 1 и 3 МГц</w:t>
            </w:r>
          </w:p>
          <w:p w:rsidR="00A031D4" w:rsidRPr="00B22CE9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C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Импульсный и постоянный режим работы </w:t>
            </w:r>
          </w:p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CE9">
              <w:rPr>
                <w:rFonts w:ascii="Times New Roman" w:hAnsi="Times New Roman"/>
                <w:color w:val="000000"/>
                <w:sz w:val="20"/>
                <w:szCs w:val="20"/>
              </w:rPr>
              <w:t>Модуляция частоты: 10-150Гц</w:t>
            </w: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34648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заполнения периода импульсов 5-95% </w:t>
            </w:r>
          </w:p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заполнения периода импульсов – установленные </w:t>
            </w:r>
            <w:proofErr w:type="gramStart"/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значения  6</w:t>
            </w:r>
            <w:proofErr w:type="gramEnd"/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,25% (1:16), 12,5% (1:8), 25% (1:4), 50% (1:2), 100% (1:1).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Соответствует.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34648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Максимальная выходная мощность 2Вт/см2 (постоянный режим) </w:t>
            </w:r>
          </w:p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Максимальная выходная мощность 3Вт/см2 (импульсный режим)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34648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параметры:</w:t>
            </w:r>
          </w:p>
          <w:p w:rsidR="00A031D4" w:rsidRPr="00B34648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 прибор</w:t>
            </w: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A031D4" w:rsidRPr="00B34648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Сеть питания</w:t>
            </w: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230В/50-60Гц, 115В/50-60Гц</w:t>
            </w:r>
          </w:p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Дисплей управления</w:t>
            </w: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сенсорный, цветной, диагональ 10,9 см (4,3’)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34648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Размеры 380 x 190 x 260 мм</w:t>
            </w:r>
          </w:p>
          <w:p w:rsidR="00A031D4" w:rsidRPr="00B34648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Вес (без </w:t>
            </w:r>
            <w:proofErr w:type="gramStart"/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аксессуаров)</w:t>
            </w: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proofErr w:type="gramEnd"/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3 кг.</w:t>
            </w:r>
          </w:p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proofErr w:type="spellStart"/>
            <w:r w:rsidRPr="00B34648">
              <w:rPr>
                <w:rFonts w:ascii="Times New Roman" w:hAnsi="Times New Roman"/>
                <w:sz w:val="20"/>
                <w:szCs w:val="20"/>
                <w:lang w:eastAsia="ru-RU"/>
              </w:rPr>
              <w:t>IIb</w:t>
            </w:r>
            <w:proofErr w:type="spellEnd"/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аленький экран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сенсорного экрана 4.3' (10,9 </w:t>
            </w:r>
            <w:proofErr w:type="gramStart"/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см)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proofErr w:type="gramEnd"/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2F7E69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тилус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Железный стилус с гладким наконечником для управления на сенсорном экране во избежание повреждения экрана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 шт.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B22CE9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соответствует.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даптер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Для подключения аппарата к электросети</w:t>
            </w:r>
          </w:p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230В/50-60Гц, 115В/50-60Гц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 шт.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  <w:vAlign w:val="center"/>
          </w:tcPr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одуль ультразвуковой терапии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Водонепроницаемые ультразвуковые головки</w:t>
            </w:r>
          </w:p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Световая сигнальная индикация контакта ультразвуковой головки </w:t>
            </w:r>
          </w:p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Эргономические многочастотные излучающие головки5 см2 и 1см2</w:t>
            </w:r>
          </w:p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Импульсный и постоянный режим работы, модуляция частоты: 10-150Гц </w:t>
            </w:r>
          </w:p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Коэффициент заполнения периода импульсов 5-95% </w:t>
            </w:r>
          </w:p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 заполнения периода импульсов – установленные значения 6,25% (1:16), 12,5% (1:8), 25% (1:4), 50% (1:2), 100% (1:1).</w:t>
            </w:r>
          </w:p>
          <w:p w:rsidR="00A031D4" w:rsidRPr="00B22CE9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Максимальная выходная мощность 2Вт/см2 (постоянный режим) </w:t>
            </w:r>
          </w:p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Максимальная выходная мощность 3Вт/см2 (импульсный режим) 1 шт.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соответствует.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</w:tcPr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льтразвуковая головка 5 см2 ультразвуковая головка размер 5 см2 для проведения физиотерапевтических процедур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 шт.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</w:tcPr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льтразвуковая головка 1 см2 ультразвуковая головка размер 1 см2 для проведения физиотерапевтических процедур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 шт.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</w:tcPr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льтразвуковой гель 300 мл. Специальный контактный гель для физиотерапевтических процедур. объем 300 миллилитра. 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 шт.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</w:t>
            </w:r>
          </w:p>
        </w:tc>
      </w:tr>
      <w:tr w:rsidR="00A031D4" w:rsidRPr="004A5EE1" w:rsidTr="00C15D74">
        <w:tc>
          <w:tcPr>
            <w:tcW w:w="4983" w:type="dxa"/>
            <w:shd w:val="clear" w:color="auto" w:fill="auto"/>
          </w:tcPr>
          <w:p w:rsidR="00A031D4" w:rsidRPr="004A5EE1" w:rsidRDefault="00A031D4" w:rsidP="00C1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>льтразвуковой гель 1 л. Специальный контактный гель для физиотерапевтических процедур. объем 1 литр.</w:t>
            </w:r>
            <w:r w:rsidRPr="00B22CE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3 шт.</w:t>
            </w:r>
          </w:p>
        </w:tc>
        <w:tc>
          <w:tcPr>
            <w:tcW w:w="4344" w:type="dxa"/>
            <w:shd w:val="clear" w:color="auto" w:fill="auto"/>
            <w:vAlign w:val="bottom"/>
          </w:tcPr>
          <w:p w:rsidR="00A031D4" w:rsidRPr="004A5EE1" w:rsidRDefault="00A031D4" w:rsidP="00C15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5699" w:type="dxa"/>
            <w:shd w:val="clear" w:color="auto" w:fill="auto"/>
          </w:tcPr>
          <w:p w:rsidR="00A031D4" w:rsidRPr="004A5EE1" w:rsidRDefault="00A031D4" w:rsidP="00C15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</w:tr>
    </w:tbl>
    <w:p w:rsidR="00A031D4" w:rsidRPr="002F7E69" w:rsidRDefault="00A031D4" w:rsidP="00A031D4">
      <w:pPr>
        <w:pStyle w:val="a3"/>
        <w:ind w:left="720" w:right="227"/>
        <w:jc w:val="both"/>
        <w:rPr>
          <w:rFonts w:ascii="Times New Roman" w:eastAsia="Times New Roman" w:hAnsi="Times New Roman"/>
          <w:sz w:val="24"/>
          <w:szCs w:val="20"/>
        </w:rPr>
      </w:pPr>
    </w:p>
    <w:p w:rsidR="00A031D4" w:rsidRPr="007D52E4" w:rsidRDefault="00A031D4" w:rsidP="00A031D4">
      <w:pPr>
        <w:rPr>
          <w:rFonts w:ascii="Times New Roman" w:eastAsia="Times New Roman" w:hAnsi="Times New Roman"/>
          <w:sz w:val="24"/>
          <w:szCs w:val="20"/>
        </w:rPr>
      </w:pPr>
      <w:r w:rsidRPr="007D52E4">
        <w:rPr>
          <w:rFonts w:ascii="Times New Roman" w:eastAsia="Times New Roman" w:hAnsi="Times New Roman"/>
          <w:sz w:val="24"/>
          <w:szCs w:val="20"/>
        </w:rPr>
        <w:lastRenderedPageBreak/>
        <w:t xml:space="preserve">Аппарат для ультразвуковой терапии </w:t>
      </w:r>
      <w:proofErr w:type="spellStart"/>
      <w:r w:rsidRPr="007D52E4">
        <w:rPr>
          <w:rFonts w:ascii="Times New Roman" w:eastAsia="Times New Roman" w:hAnsi="Times New Roman"/>
          <w:sz w:val="24"/>
          <w:szCs w:val="20"/>
        </w:rPr>
        <w:t>Sonopuls</w:t>
      </w:r>
      <w:proofErr w:type="spellEnd"/>
      <w:r w:rsidRPr="007D52E4">
        <w:rPr>
          <w:rFonts w:ascii="Times New Roman" w:eastAsia="Times New Roman" w:hAnsi="Times New Roman"/>
          <w:sz w:val="24"/>
          <w:szCs w:val="20"/>
        </w:rPr>
        <w:t xml:space="preserve"> 190, </w:t>
      </w:r>
      <w:proofErr w:type="spellStart"/>
      <w:r w:rsidRPr="007D52E4">
        <w:rPr>
          <w:rFonts w:ascii="Times New Roman" w:eastAsia="Times New Roman" w:hAnsi="Times New Roman"/>
          <w:sz w:val="24"/>
          <w:szCs w:val="20"/>
        </w:rPr>
        <w:t>Enraf-Nonius</w:t>
      </w:r>
      <w:proofErr w:type="spellEnd"/>
      <w:r w:rsidRPr="007D52E4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7D52E4">
        <w:rPr>
          <w:rFonts w:ascii="Times New Roman" w:eastAsia="Times New Roman" w:hAnsi="Times New Roman"/>
          <w:sz w:val="24"/>
          <w:szCs w:val="20"/>
        </w:rPr>
        <w:t>B.</w:t>
      </w:r>
      <w:r>
        <w:rPr>
          <w:rFonts w:ascii="Times New Roman" w:eastAsia="Times New Roman" w:hAnsi="Times New Roman"/>
          <w:sz w:val="24"/>
          <w:szCs w:val="20"/>
        </w:rPr>
        <w:t>V. ,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Нидерланды, предложенная </w:t>
      </w:r>
      <w:r w:rsidRPr="007D52E4">
        <w:rPr>
          <w:rFonts w:ascii="Times New Roman" w:eastAsia="Times New Roman" w:hAnsi="Times New Roman"/>
          <w:sz w:val="24"/>
          <w:szCs w:val="20"/>
        </w:rPr>
        <w:tab/>
        <w:t>ТОО "</w:t>
      </w:r>
      <w:proofErr w:type="spellStart"/>
      <w:r w:rsidRPr="007D52E4">
        <w:rPr>
          <w:rFonts w:ascii="Times New Roman" w:eastAsia="Times New Roman" w:hAnsi="Times New Roman"/>
          <w:sz w:val="24"/>
          <w:szCs w:val="20"/>
        </w:rPr>
        <w:t>ОрдаМед</w:t>
      </w:r>
      <w:proofErr w:type="spellEnd"/>
      <w:r w:rsidRPr="007D52E4">
        <w:rPr>
          <w:rFonts w:ascii="Times New Roman" w:eastAsia="Times New Roman" w:hAnsi="Times New Roman"/>
          <w:sz w:val="24"/>
          <w:szCs w:val="20"/>
        </w:rPr>
        <w:t xml:space="preserve"> Караганда" не соответствует требуемой технической спецификации   по следующим характеристикам (Смотреть Таблицу сравнения)</w:t>
      </w:r>
    </w:p>
    <w:p w:rsidR="00A031D4" w:rsidRDefault="00A031D4" w:rsidP="00A031D4">
      <w:pPr>
        <w:pStyle w:val="a3"/>
        <w:ind w:left="720" w:right="227"/>
        <w:jc w:val="both"/>
        <w:rPr>
          <w:rFonts w:ascii="Times New Roman" w:eastAsia="Times New Roman" w:hAnsi="Times New Roman"/>
          <w:sz w:val="24"/>
          <w:szCs w:val="20"/>
        </w:rPr>
      </w:pPr>
    </w:p>
    <w:p w:rsidR="00A031D4" w:rsidRDefault="00A031D4" w:rsidP="00A031D4">
      <w:pPr>
        <w:pStyle w:val="a4"/>
        <w:spacing w:after="0" w:line="240" w:lineRule="auto"/>
        <w:ind w:right="227"/>
        <w:jc w:val="both"/>
        <w:rPr>
          <w:rFonts w:ascii="Times New Roman" w:eastAsia="Times New Roman" w:hAnsi="Times New Roman"/>
          <w:sz w:val="24"/>
          <w:szCs w:val="20"/>
        </w:rPr>
      </w:pPr>
      <w:r w:rsidRPr="007D52E4">
        <w:rPr>
          <w:rFonts w:ascii="Times New Roman" w:eastAsia="Times New Roman" w:hAnsi="Times New Roman"/>
          <w:sz w:val="24"/>
          <w:szCs w:val="20"/>
        </w:rPr>
        <w:t>Заявку ТОО «</w:t>
      </w:r>
      <w:proofErr w:type="spellStart"/>
      <w:r w:rsidRPr="007D52E4">
        <w:rPr>
          <w:rFonts w:ascii="Times New Roman" w:eastAsia="Times New Roman" w:hAnsi="Times New Roman"/>
          <w:sz w:val="24"/>
          <w:szCs w:val="20"/>
        </w:rPr>
        <w:t>ОрдаМед</w:t>
      </w:r>
      <w:proofErr w:type="spellEnd"/>
      <w:r w:rsidRPr="007D52E4">
        <w:rPr>
          <w:rFonts w:ascii="Times New Roman" w:eastAsia="Times New Roman" w:hAnsi="Times New Roman"/>
          <w:sz w:val="24"/>
          <w:szCs w:val="20"/>
        </w:rPr>
        <w:t xml:space="preserve"> Караганда» по лоту № 1 отклонить по основаниям  пп.2 п.11 Правил (Приложения к приказу Министра здравоохранения Республики Казахстан от 7 июня 2023 года № 110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услуг), как не соответствующие характеристики или технической спецификации условиям объявления или приглашения на закуп.</w:t>
      </w:r>
    </w:p>
    <w:p w:rsidR="00A031D4" w:rsidRDefault="00A031D4" w:rsidP="00A031D4">
      <w:pPr>
        <w:pStyle w:val="a4"/>
        <w:spacing w:after="0" w:line="240" w:lineRule="auto"/>
        <w:ind w:right="227"/>
        <w:jc w:val="both"/>
        <w:rPr>
          <w:rFonts w:ascii="Times New Roman" w:eastAsia="Times New Roman" w:hAnsi="Times New Roman"/>
          <w:sz w:val="24"/>
          <w:szCs w:val="20"/>
        </w:rPr>
      </w:pP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Конкурсная комиссия приняла решение: 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31D4" w:rsidRPr="006102E7" w:rsidRDefault="00A031D4" w:rsidP="00A031D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Заключить договор </w:t>
      </w:r>
      <w:proofErr w:type="gramStart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>с :</w:t>
      </w:r>
      <w:proofErr w:type="gramEnd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465A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ТОО «</w:t>
      </w:r>
      <w:proofErr w:type="spellStart"/>
      <w:r w:rsidRPr="00E465AB">
        <w:rPr>
          <w:rFonts w:ascii="Times New Roman" w:eastAsia="Times New Roman" w:hAnsi="Times New Roman"/>
          <w:bCs/>
          <w:sz w:val="24"/>
          <w:szCs w:val="24"/>
          <w:lang w:eastAsia="ru-RU"/>
        </w:rPr>
        <w:t>Каz</w:t>
      </w:r>
      <w:proofErr w:type="spellEnd"/>
      <w:r w:rsidRPr="00E465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465AB">
        <w:rPr>
          <w:rFonts w:ascii="Times New Roman" w:eastAsia="Times New Roman" w:hAnsi="Times New Roman"/>
          <w:bCs/>
          <w:sz w:val="24"/>
          <w:szCs w:val="24"/>
          <w:lang w:eastAsia="ru-RU"/>
        </w:rPr>
        <w:t>Temp</w:t>
      </w:r>
      <w:proofErr w:type="spellEnd"/>
      <w:r w:rsidRPr="00E465AB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Председатель комиссии: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Заместитель директора по лечебной части__________________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Армиянов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Т.С.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Члены комиссии: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Start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 бухгалтер</w:t>
      </w:r>
      <w:proofErr w:type="gramEnd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</w:t>
      </w:r>
      <w:proofErr w:type="spellStart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>Кадышева</w:t>
      </w:r>
      <w:proofErr w:type="spellEnd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Б.С.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Главная медсестра______________________________________</w:t>
      </w:r>
      <w:proofErr w:type="spellStart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>Урушева</w:t>
      </w:r>
      <w:proofErr w:type="spellEnd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spellStart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>Зав.аптекой____________________________________________Меликова</w:t>
      </w:r>
      <w:proofErr w:type="spellEnd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С.Ю.</w:t>
      </w: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31D4" w:rsidRPr="006102E7" w:rsidRDefault="00A031D4" w:rsidP="00A0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Секретарь комиссии: Специалист по </w:t>
      </w:r>
      <w:proofErr w:type="spellStart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>ГЗ_____________________Фунт</w:t>
      </w:r>
      <w:proofErr w:type="spellEnd"/>
      <w:r w:rsidRPr="0061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Л.А.</w:t>
      </w:r>
    </w:p>
    <w:p w:rsidR="00A031D4" w:rsidRPr="00F265E9" w:rsidRDefault="00A031D4" w:rsidP="00A031D4">
      <w:pPr>
        <w:pStyle w:val="a4"/>
        <w:spacing w:after="0" w:line="240" w:lineRule="auto"/>
        <w:ind w:right="227"/>
        <w:jc w:val="both"/>
        <w:rPr>
          <w:rFonts w:ascii="Times New Roman" w:eastAsia="Times New Roman" w:hAnsi="Times New Roman"/>
          <w:sz w:val="24"/>
          <w:szCs w:val="20"/>
        </w:rPr>
      </w:pPr>
    </w:p>
    <w:p w:rsidR="00174AC9" w:rsidRDefault="00174AC9">
      <w:bookmarkStart w:id="1" w:name="_GoBack"/>
      <w:bookmarkEnd w:id="1"/>
    </w:p>
    <w:sectPr w:rsidR="00174AC9" w:rsidSect="00B77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3DA"/>
    <w:multiLevelType w:val="hybridMultilevel"/>
    <w:tmpl w:val="94946664"/>
    <w:lvl w:ilvl="0" w:tplc="62908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D4"/>
    <w:rsid w:val="00174AC9"/>
    <w:rsid w:val="00A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CA0D9-85DF-44F0-8E94-B536DDC7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1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</cp:revision>
  <dcterms:created xsi:type="dcterms:W3CDTF">2024-10-04T06:27:00Z</dcterms:created>
  <dcterms:modified xsi:type="dcterms:W3CDTF">2024-10-04T06:28:00Z</dcterms:modified>
</cp:coreProperties>
</file>