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C60F24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2</w:t>
      </w:r>
      <w:r w:rsidR="004D590F">
        <w:rPr>
          <w:rFonts w:ascii="Times New Roman" w:eastAsia="Times New Roman" w:hAnsi="Times New Roman" w:cs="Times New Roman"/>
          <w:kern w:val="36"/>
          <w:lang w:eastAsia="ru-RU"/>
        </w:rPr>
        <w:t>8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747E42" w:rsidRPr="00747E42">
        <w:rPr>
          <w:rFonts w:ascii="Times New Roman" w:eastAsia="Times New Roman" w:hAnsi="Times New Roman" w:cs="Times New Roman"/>
          <w:kern w:val="36"/>
          <w:lang w:eastAsia="ru-RU"/>
        </w:rPr>
        <w:t>алкотестера</w:t>
      </w:r>
      <w:proofErr w:type="spellEnd"/>
      <w:r w:rsidR="00747E42" w:rsidRPr="00747E42">
        <w:rPr>
          <w:rFonts w:ascii="Times New Roman" w:eastAsia="Times New Roman" w:hAnsi="Times New Roman" w:cs="Times New Roman"/>
          <w:kern w:val="36"/>
          <w:lang w:eastAsia="ru-RU"/>
        </w:rPr>
        <w:t xml:space="preserve"> и корзин</w:t>
      </w:r>
      <w:r w:rsidR="00E90C8E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способом запроса ценовых предложений.</w:t>
      </w:r>
      <w:bookmarkStart w:id="0" w:name="_GoBack"/>
      <w:bookmarkEnd w:id="0"/>
    </w:p>
    <w:p w:rsidR="00E90C8E" w:rsidRPr="00C60F24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964E94" w:rsidRPr="00C60F24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9C2680" w:rsidRPr="00C60F24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02128D">
        <w:rPr>
          <w:rFonts w:ascii="Times New Roman" w:eastAsia="Times New Roman" w:hAnsi="Times New Roman" w:cs="Times New Roman"/>
          <w:kern w:val="36"/>
          <w:lang w:eastAsia="ru-RU"/>
        </w:rPr>
        <w:t>5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964E94" w:rsidRPr="00C60F24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C60F24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C60F24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02128D" w:rsidRPr="0002128D">
        <w:rPr>
          <w:rFonts w:ascii="Times New Roman" w:eastAsia="Times New Roman" w:hAnsi="Times New Roman" w:cs="Times New Roman"/>
          <w:bCs/>
          <w:color w:val="000000"/>
          <w:lang w:eastAsia="ru-RU"/>
        </w:rPr>
        <w:t>ТОО «ОСТ-ФАРМ»</w:t>
      </w:r>
      <w:r w:rsidR="0002128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10.07.2024г 15.15</w:t>
      </w:r>
      <w:r w:rsidR="00A92893" w:rsidRPr="0002128D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F128F4" w:rsidRPr="00C60F24">
        <w:t xml:space="preserve"> </w:t>
      </w:r>
    </w:p>
    <w:p w:rsidR="002C361B" w:rsidRPr="00C60F24" w:rsidRDefault="002C361B" w:rsidP="002C36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4017" w:type="dxa"/>
        <w:tblInd w:w="113" w:type="dxa"/>
        <w:tblLook w:val="04A0" w:firstRow="1" w:lastRow="0" w:firstColumn="1" w:lastColumn="0" w:noHBand="0" w:noVBand="1"/>
      </w:tblPr>
      <w:tblGrid>
        <w:gridCol w:w="591"/>
        <w:gridCol w:w="2410"/>
        <w:gridCol w:w="3856"/>
        <w:gridCol w:w="696"/>
        <w:gridCol w:w="834"/>
        <w:gridCol w:w="1296"/>
        <w:gridCol w:w="1296"/>
        <w:gridCol w:w="1519"/>
        <w:gridCol w:w="1519"/>
      </w:tblGrid>
      <w:tr w:rsidR="0002128D" w:rsidRPr="0002128D" w:rsidTr="0002128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Ед-ца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2128D" w:rsidRPr="0002128D" w:rsidTr="0002128D">
        <w:trPr>
          <w:trHeight w:val="14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Профессиональный анализатор паров этанола (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назначение: универсальный, для быстрой бесконтактной массовой проверки трезвости в режиме сканирования и режим точного измерения с мундштуком для подтверждения положительного результата. 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Режимы работы: активный - с мундштуком, пассивный режим сканирования - без мундштука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измерения: 0-5,5 ‰ BAC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Минимальное измеряемое значение: 0,03 ‰BAC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Погрешность: ± 10 %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Сенсор: электрохимический, отдельные сенсоры для активного и пассивного режимов работы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качества выдоха: да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Пропускная способность: не ограничена для низких уровней алкоголя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Скорость измерения: 5-30 сек (для низких значений алкоголя)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Дисплей: 2,8 дюймовый ЖК цветной, чувствительный к прикосновению, отображение результата цифровое и в виде графика изменения концентрации во времени, меню на русском языке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Размеры: 245 мм x 62 мм x 36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Вес: 380 г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Принтер: встроенный (входит в стандартный комплект поставки)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Отчет: да, полный, включая координаты GPS (опционально по заказу)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Выгрузка на ПК: да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Память измерений: 30000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Аксессуары: мундштук сменный, бумага для принтера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Питание: перезаряжаемая несъемная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Li-Ion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батарея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Рекомендуемый интервал для калибровки: 6 месяцев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Межповерочный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интервал: 12 месяцев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Эксплуатационный уровень: Люкс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поставки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Анализатор - 1 шт.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Мундштук сменный - 50 шт.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Устройство зарядное от сети 220В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Устройство зарядное от бортовой </w:t>
            </w:r>
            <w:proofErr w:type="gram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</w:t>
            </w:r>
            <w:proofErr w:type="gram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а/м 12В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Кабель зарядный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Бумага для принтера - 5 рулонов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Инструкция/паспорт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Сертификат о поверке на 1 год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Гарантия – 12 месяцев, исключая случаи повреждения сенсора.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поставляется откалиброванным и проверенным.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 о первичной государственной поверке сроком действия 12 месяцев предоставляется вместе с прибором.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Строгая проверка качества перед реализацией.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Последующая проверка и настройка приборов во время эксплуатации.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Оказываются услуги по подготовке к поверке и посреднические услуги по государственной поверке.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аттестованных лабораторий в Республике Казахстан, осуществляющих государственную поверку данных анализаторов. 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алкотестер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иметь:Регистрационное</w:t>
            </w:r>
            <w:proofErr w:type="spellEnd"/>
            <w:proofErr w:type="gramEnd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удостоверение,сертификат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происхождения,сертификат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соответствия и первичную поверку.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629 000,00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2128D" w:rsidRPr="0002128D" w:rsidTr="0002128D">
        <w:trPr>
          <w:trHeight w:val="3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Ед-ца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ед.измер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Общая сумма, тенге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2128D" w:rsidRPr="0002128D" w:rsidTr="0002128D">
        <w:trPr>
          <w:trHeight w:val="1409"/>
        </w:trPr>
        <w:tc>
          <w:tcPr>
            <w:tcW w:w="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сетчатая из нержавеющей стали для моечной машины.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Корзина сетчатая для стерилизации инструментов, размер 480*250*50мм (Д*Ш*В), материал: термостойкая нержавеющая, кис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лостойкая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аустенитная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с низким содержанием углерода, выдерживающая краткосрочное поднятие температуры до 900 градусов по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Цельсию.Размер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ячейки 5*5мм (Ш*В), толщина основного прутка-1мм, толщина прутка верхнего обода-6мм, толщина прутка нижнего обода-6мм, ручка для переноски в торцевой части корзины-130*35мм (Ш*В), ручка складывается внутрь корзины, толщина прутка ручки-3мм.</w:t>
            </w: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747E42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182 600,00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182 600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182580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</w:tr>
      <w:tr w:rsidR="0002128D" w:rsidRPr="0002128D" w:rsidTr="0002128D">
        <w:trPr>
          <w:trHeight w:val="1409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8D" w:rsidRPr="0002128D" w:rsidRDefault="0002128D" w:rsidP="00F8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сетчатая из нержавеющей стали для моечной машины.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Корзина сетчатая для стерилизации инструментов, размер 240*250*50мм (Д*Ш*В), материал: термостойкая нержавеющая, кис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лостойкая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аустенитная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сталь с низким содержанием углерода, выдерживающая краткосрочное поднятие температуры до 900 градусов по </w:t>
            </w: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Цельсию.Размер</w:t>
            </w:r>
            <w:proofErr w:type="spellEnd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ячейки 5*5мм (Ш*В), толщина основного прутка-1мм, толщина прутка верхнего обода-5мм, толщина прутка нижнего обода-5мм, ручка для переноски в торцевой части корзины-105*30мм (Ш*В), ручка складывается внутрь корзины, толщина прутка ручки-3мм.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021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132 900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132 900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132 880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2128D" w:rsidRPr="0002128D" w:rsidRDefault="0002128D" w:rsidP="00F85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2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«ОСТ-ФАРМ»</w:t>
            </w:r>
          </w:p>
        </w:tc>
      </w:tr>
    </w:tbl>
    <w:p w:rsidR="002C361B" w:rsidRPr="00C60F24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C60F24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  <w:r w:rsidR="00021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не разыгравшимся лотам выставить объявление повторно.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Заключить договора </w:t>
      </w:r>
      <w:proofErr w:type="gram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="00B925F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925F7" w:rsidRPr="00C60F24">
        <w:rPr>
          <w:rFonts w:ascii="Times New Roman" w:eastAsia="Calibri" w:hAnsi="Times New Roman" w:cs="Times New Roman"/>
          <w:sz w:val="20"/>
          <w:szCs w:val="20"/>
        </w:rPr>
        <w:t>ТОО «</w:t>
      </w:r>
      <w:r w:rsidR="0002128D">
        <w:rPr>
          <w:rFonts w:ascii="Times New Roman" w:eastAsia="Calibri" w:hAnsi="Times New Roman" w:cs="Times New Roman"/>
          <w:sz w:val="20"/>
          <w:szCs w:val="20"/>
        </w:rPr>
        <w:t>ОСТ-ФАРМ</w:t>
      </w:r>
      <w:r w:rsidR="00B925F7" w:rsidRPr="00C60F24">
        <w:rPr>
          <w:rFonts w:ascii="Times New Roman" w:eastAsia="Calibri" w:hAnsi="Times New Roman" w:cs="Times New Roman"/>
          <w:sz w:val="20"/>
          <w:szCs w:val="20"/>
        </w:rPr>
        <w:t>»</w:t>
      </w:r>
      <w:r w:rsidR="000212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FF0F37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C60F24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</w:t>
      </w:r>
      <w:r w:rsidR="0002128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аптекой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___________________________________Меликова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C60F24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 w:rsidRPr="00C60F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D8A"/>
    <w:rsid w:val="0002128D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F071F"/>
    <w:rsid w:val="000F130B"/>
    <w:rsid w:val="000F4150"/>
    <w:rsid w:val="0014386A"/>
    <w:rsid w:val="001604C0"/>
    <w:rsid w:val="001711E2"/>
    <w:rsid w:val="001765CE"/>
    <w:rsid w:val="00235B5E"/>
    <w:rsid w:val="00287F87"/>
    <w:rsid w:val="002B4A40"/>
    <w:rsid w:val="002C361B"/>
    <w:rsid w:val="002F5294"/>
    <w:rsid w:val="003511E4"/>
    <w:rsid w:val="00351437"/>
    <w:rsid w:val="00372847"/>
    <w:rsid w:val="003C2A7B"/>
    <w:rsid w:val="003F03B9"/>
    <w:rsid w:val="00404C1D"/>
    <w:rsid w:val="00481F09"/>
    <w:rsid w:val="004D590F"/>
    <w:rsid w:val="004D6FC2"/>
    <w:rsid w:val="004E74B0"/>
    <w:rsid w:val="00521D3C"/>
    <w:rsid w:val="00546D10"/>
    <w:rsid w:val="00556638"/>
    <w:rsid w:val="0056342D"/>
    <w:rsid w:val="00575469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350F1"/>
    <w:rsid w:val="00A92893"/>
    <w:rsid w:val="00AC5EBE"/>
    <w:rsid w:val="00AD0A1B"/>
    <w:rsid w:val="00AE413E"/>
    <w:rsid w:val="00AE495F"/>
    <w:rsid w:val="00B55AC5"/>
    <w:rsid w:val="00B70F42"/>
    <w:rsid w:val="00B81658"/>
    <w:rsid w:val="00B81D1F"/>
    <w:rsid w:val="00B925F7"/>
    <w:rsid w:val="00BA1B82"/>
    <w:rsid w:val="00BE17B7"/>
    <w:rsid w:val="00C350AE"/>
    <w:rsid w:val="00C60F24"/>
    <w:rsid w:val="00C751C6"/>
    <w:rsid w:val="00CA58B7"/>
    <w:rsid w:val="00D077FD"/>
    <w:rsid w:val="00D35E53"/>
    <w:rsid w:val="00D42E6C"/>
    <w:rsid w:val="00D44CFF"/>
    <w:rsid w:val="00DB55B1"/>
    <w:rsid w:val="00DC27F9"/>
    <w:rsid w:val="00DE289F"/>
    <w:rsid w:val="00E01DAF"/>
    <w:rsid w:val="00E05142"/>
    <w:rsid w:val="00E26012"/>
    <w:rsid w:val="00E710DD"/>
    <w:rsid w:val="00E90C8E"/>
    <w:rsid w:val="00EA6DF6"/>
    <w:rsid w:val="00EC0D92"/>
    <w:rsid w:val="00EE6842"/>
    <w:rsid w:val="00F128F4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398A-1DFE-4DBB-A1B1-804737D0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cp:lastPrinted>2024-07-17T10:52:00Z</cp:lastPrinted>
  <dcterms:created xsi:type="dcterms:W3CDTF">2024-07-12T10:52:00Z</dcterms:created>
  <dcterms:modified xsi:type="dcterms:W3CDTF">2024-07-17T10:52:00Z</dcterms:modified>
</cp:coreProperties>
</file>