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97" w:rsidRPr="0011543B" w:rsidRDefault="004E6F54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lang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53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26</w:t>
      </w:r>
      <w:r w:rsidR="00652A3B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сентября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2023 года о проведении закупа лекарственных средств  способом запроса ценовых предложений</w:t>
      </w:r>
    </w:p>
    <w:p w:rsidR="00580097" w:rsidRPr="0011543B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Место заседания: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г.Абай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, ул. Промышленная, </w:t>
      </w:r>
      <w:proofErr w:type="gram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77.,</w:t>
      </w:r>
      <w:proofErr w:type="gram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Дата и время: </w:t>
      </w:r>
      <w:r w:rsidR="004E6F54">
        <w:rPr>
          <w:rFonts w:ascii="Times New Roman" w:eastAsia="Times New Roman" w:hAnsi="Times New Roman" w:cs="Times New Roman"/>
          <w:kern w:val="36"/>
          <w:lang w:eastAsia="ru-RU"/>
        </w:rPr>
        <w:t>26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.09</w:t>
      </w:r>
      <w:r w:rsidR="008A2E46" w:rsidRPr="0011543B">
        <w:rPr>
          <w:rFonts w:ascii="Times New Roman" w:eastAsia="Times New Roman" w:hAnsi="Times New Roman" w:cs="Times New Roman"/>
          <w:kern w:val="36"/>
          <w:lang w:eastAsia="ru-RU"/>
        </w:rPr>
        <w:t>. 2023 г 15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>.30 часов.</w:t>
      </w:r>
    </w:p>
    <w:p w:rsidR="00580097" w:rsidRPr="004E6F54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Конкурсная комиссия в составе: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зам.директора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по качеству оказания меди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цинских услуг </w:t>
      </w:r>
      <w:proofErr w:type="spellStart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Оспанов</w:t>
      </w:r>
      <w:proofErr w:type="spellEnd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Б.С., главный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бухгалтер </w:t>
      </w:r>
      <w:proofErr w:type="spellStart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Скрынник</w:t>
      </w:r>
      <w:proofErr w:type="spellEnd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Е.В.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, главная медсестра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Урушева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А.А., зав</w:t>
      </w:r>
      <w:r w:rsidRPr="0011543B">
        <w:rPr>
          <w:rFonts w:ascii="Times New Roman" w:eastAsia="Times New Roman" w:hAnsi="Times New Roman" w:cs="Times New Roman"/>
          <w:kern w:val="36"/>
          <w:lang w:val="kk-KZ" w:eastAsia="ru-RU"/>
        </w:rPr>
        <w:t xml:space="preserve">едующая </w:t>
      </w:r>
      <w:proofErr w:type="gramStart"/>
      <w:r w:rsidRPr="0011543B">
        <w:rPr>
          <w:rFonts w:ascii="Times New Roman" w:eastAsia="Times New Roman" w:hAnsi="Times New Roman" w:cs="Times New Roman"/>
          <w:kern w:val="36"/>
          <w:lang w:val="kk-KZ" w:eastAsia="ru-RU"/>
        </w:rPr>
        <w:t xml:space="preserve">аптекой 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Меликова</w:t>
      </w:r>
      <w:proofErr w:type="gramEnd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С.Ю., секретаря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специалиста по ГЗ Фунт Л.А., произвели процедуру рассмотрения. Ценовые предложения предоставили: </w:t>
      </w:r>
      <w:r w:rsidR="00D76FC1">
        <w:rPr>
          <w:rFonts w:ascii="Times New Roman" w:eastAsia="Times New Roman" w:hAnsi="Times New Roman" w:cs="Times New Roman"/>
          <w:kern w:val="36"/>
          <w:lang w:eastAsia="ru-RU"/>
        </w:rPr>
        <w:t>ТОО ЛюксТест-20.09. 11ч10</w:t>
      </w:r>
      <w:proofErr w:type="gramStart"/>
      <w:r w:rsidR="00D76FC1">
        <w:rPr>
          <w:rFonts w:ascii="Times New Roman" w:eastAsia="Times New Roman" w:hAnsi="Times New Roman" w:cs="Times New Roman"/>
          <w:kern w:val="36"/>
          <w:lang w:eastAsia="ru-RU"/>
        </w:rPr>
        <w:t>мин,</w:t>
      </w:r>
      <w:r w:rsidR="004E6F54">
        <w:rPr>
          <w:rFonts w:ascii="Times New Roman" w:eastAsia="Times New Roman" w:hAnsi="Times New Roman" w:cs="Times New Roman"/>
          <w:kern w:val="36"/>
          <w:lang w:eastAsia="ru-RU"/>
        </w:rPr>
        <w:t>ТОО</w:t>
      </w:r>
      <w:proofErr w:type="gramEnd"/>
      <w:r w:rsidR="004E6F54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4E6F54">
        <w:rPr>
          <w:rFonts w:ascii="Times New Roman" w:eastAsia="Times New Roman" w:hAnsi="Times New Roman" w:cs="Times New Roman"/>
          <w:kern w:val="36"/>
          <w:lang w:val="en-US" w:eastAsia="ru-RU"/>
        </w:rPr>
        <w:t>WELLNESS</w:t>
      </w:r>
      <w:r w:rsidR="00D76FC1">
        <w:rPr>
          <w:rFonts w:ascii="Times New Roman" w:eastAsia="Times New Roman" w:hAnsi="Times New Roman" w:cs="Times New Roman"/>
          <w:kern w:val="36"/>
          <w:lang w:eastAsia="ru-RU"/>
        </w:rPr>
        <w:t>-25.09. 9ч10мин.</w:t>
      </w:r>
    </w:p>
    <w:p w:rsidR="004E6F54" w:rsidRPr="004E6F54" w:rsidRDefault="00021441" w:rsidP="004E6F5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2722"/>
        <w:gridCol w:w="2749"/>
        <w:gridCol w:w="1503"/>
        <w:gridCol w:w="1418"/>
        <w:gridCol w:w="1810"/>
        <w:gridCol w:w="1559"/>
        <w:gridCol w:w="1597"/>
      </w:tblGrid>
      <w:tr w:rsidR="004E6F54" w:rsidRPr="004E6F54" w:rsidTr="00D76FC1">
        <w:tc>
          <w:tcPr>
            <w:tcW w:w="534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49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Наименование по РУ</w:t>
            </w:r>
          </w:p>
        </w:tc>
        <w:tc>
          <w:tcPr>
            <w:tcW w:w="1503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  <w:tc>
          <w:tcPr>
            <w:tcW w:w="1418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810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ЛюксТест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ТОО WELLNESS.</w:t>
            </w:r>
          </w:p>
        </w:tc>
        <w:tc>
          <w:tcPr>
            <w:tcW w:w="1559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E6F54" w:rsidRPr="004E6F54" w:rsidTr="00D76FC1">
        <w:tc>
          <w:tcPr>
            <w:tcW w:w="534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</w:t>
            </w: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PSA</w:t>
            </w: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Elecsys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cobas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100 V3</w:t>
            </w:r>
          </w:p>
        </w:tc>
        <w:tc>
          <w:tcPr>
            <w:tcW w:w="2749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 xml:space="preserve">Кассета 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Простатаспецифический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 xml:space="preserve"> антиген общий (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 xml:space="preserve"> PSA)</w:t>
            </w:r>
          </w:p>
        </w:tc>
        <w:tc>
          <w:tcPr>
            <w:tcW w:w="1503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56663</w:t>
            </w:r>
          </w:p>
        </w:tc>
        <w:tc>
          <w:tcPr>
            <w:tcW w:w="1810" w:type="dxa"/>
          </w:tcPr>
          <w:p w:rsidR="004E6F54" w:rsidRPr="004E6F54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56000</w:t>
            </w:r>
          </w:p>
        </w:tc>
        <w:tc>
          <w:tcPr>
            <w:tcW w:w="1559" w:type="dxa"/>
          </w:tcPr>
          <w:p w:rsidR="004E6F54" w:rsidRPr="00D76FC1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55000</w:t>
            </w:r>
          </w:p>
        </w:tc>
        <w:tc>
          <w:tcPr>
            <w:tcW w:w="1559" w:type="dxa"/>
          </w:tcPr>
          <w:p w:rsidR="004E6F54" w:rsidRPr="004E6F54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6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ТОО WELLNESS.</w:t>
            </w:r>
          </w:p>
        </w:tc>
      </w:tr>
      <w:tr w:rsidR="004E6F54" w:rsidRPr="004E6F54" w:rsidTr="00D76FC1">
        <w:tc>
          <w:tcPr>
            <w:tcW w:w="534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Ferritin 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Elecsys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cobas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100 V2 </w:t>
            </w:r>
          </w:p>
        </w:tc>
        <w:tc>
          <w:tcPr>
            <w:tcW w:w="2749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КассетаФерритин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(Ferritin)</w:t>
            </w:r>
          </w:p>
        </w:tc>
        <w:tc>
          <w:tcPr>
            <w:tcW w:w="1503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52463</w:t>
            </w:r>
          </w:p>
        </w:tc>
        <w:tc>
          <w:tcPr>
            <w:tcW w:w="1810" w:type="dxa"/>
          </w:tcPr>
          <w:p w:rsidR="004E6F54" w:rsidRPr="004E6F54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49000</w:t>
            </w:r>
          </w:p>
        </w:tc>
        <w:tc>
          <w:tcPr>
            <w:tcW w:w="1559" w:type="dxa"/>
          </w:tcPr>
          <w:p w:rsidR="004E6F54" w:rsidRPr="00D76FC1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50000</w:t>
            </w:r>
          </w:p>
        </w:tc>
        <w:tc>
          <w:tcPr>
            <w:tcW w:w="1559" w:type="dxa"/>
          </w:tcPr>
          <w:p w:rsidR="004E6F54" w:rsidRPr="004E6F54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6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ТОО </w:t>
            </w:r>
            <w:proofErr w:type="spellStart"/>
            <w:r w:rsidRPr="00D76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ЛюксТест</w:t>
            </w:r>
            <w:proofErr w:type="spellEnd"/>
            <w:r w:rsidRPr="00D76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4E6F54" w:rsidRPr="004E6F54" w:rsidTr="00D76FC1">
        <w:tc>
          <w:tcPr>
            <w:tcW w:w="534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Vitamin B12 G2 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Elecsys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cobas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100</w:t>
            </w:r>
          </w:p>
        </w:tc>
        <w:tc>
          <w:tcPr>
            <w:tcW w:w="2749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Кассета Витамин В12 (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Vitamin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 xml:space="preserve"> B12)</w:t>
            </w:r>
          </w:p>
        </w:tc>
        <w:tc>
          <w:tcPr>
            <w:tcW w:w="1503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E6F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6642</w:t>
            </w:r>
          </w:p>
        </w:tc>
        <w:tc>
          <w:tcPr>
            <w:tcW w:w="1810" w:type="dxa"/>
          </w:tcPr>
          <w:p w:rsidR="004E6F54" w:rsidRPr="004E6F54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46600</w:t>
            </w:r>
          </w:p>
        </w:tc>
        <w:tc>
          <w:tcPr>
            <w:tcW w:w="1559" w:type="dxa"/>
          </w:tcPr>
          <w:p w:rsidR="004E6F54" w:rsidRPr="00D76FC1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44000</w:t>
            </w:r>
          </w:p>
        </w:tc>
        <w:tc>
          <w:tcPr>
            <w:tcW w:w="1559" w:type="dxa"/>
          </w:tcPr>
          <w:p w:rsidR="004E6F54" w:rsidRPr="004E6F54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6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ТОО WELLNESS.</w:t>
            </w:r>
          </w:p>
        </w:tc>
      </w:tr>
      <w:tr w:rsidR="004E6F54" w:rsidRPr="004E6F54" w:rsidTr="00D76FC1">
        <w:tc>
          <w:tcPr>
            <w:tcW w:w="534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Folate G3 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Elecsys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cobas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 100 V2</w:t>
            </w:r>
          </w:p>
        </w:tc>
        <w:tc>
          <w:tcPr>
            <w:tcW w:w="2749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Кассета Фолиевой кислоты (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Folate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3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8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87832</w:t>
            </w:r>
          </w:p>
        </w:tc>
        <w:tc>
          <w:tcPr>
            <w:tcW w:w="1810" w:type="dxa"/>
          </w:tcPr>
          <w:p w:rsidR="004E6F54" w:rsidRPr="004E6F54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80000</w:t>
            </w:r>
          </w:p>
        </w:tc>
        <w:tc>
          <w:tcPr>
            <w:tcW w:w="1559" w:type="dxa"/>
          </w:tcPr>
          <w:p w:rsidR="004E6F54" w:rsidRPr="00D76FC1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82000</w:t>
            </w:r>
          </w:p>
        </w:tc>
        <w:tc>
          <w:tcPr>
            <w:tcW w:w="1559" w:type="dxa"/>
          </w:tcPr>
          <w:p w:rsidR="004E6F54" w:rsidRPr="004E6F54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6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ТОО </w:t>
            </w:r>
            <w:proofErr w:type="spellStart"/>
            <w:r w:rsidRPr="00D76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ЛюксТест</w:t>
            </w:r>
            <w:proofErr w:type="spellEnd"/>
            <w:r w:rsidRPr="00D76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4E6F54" w:rsidRPr="004E6F54" w:rsidTr="00D76FC1">
        <w:tc>
          <w:tcPr>
            <w:tcW w:w="534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Folate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 xml:space="preserve"> RBC CS 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Elecsys</w:t>
            </w:r>
            <w:proofErr w:type="spellEnd"/>
          </w:p>
        </w:tc>
        <w:tc>
          <w:tcPr>
            <w:tcW w:w="2749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Калибратор Фолиевой кислоты в эритроцитах (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Folate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</w:rPr>
              <w:t xml:space="preserve"> RBC CS)</w:t>
            </w:r>
          </w:p>
        </w:tc>
        <w:tc>
          <w:tcPr>
            <w:tcW w:w="1503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>1 шт.</w:t>
            </w:r>
          </w:p>
        </w:tc>
        <w:tc>
          <w:tcPr>
            <w:tcW w:w="1418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41908</w:t>
            </w:r>
          </w:p>
        </w:tc>
        <w:tc>
          <w:tcPr>
            <w:tcW w:w="1810" w:type="dxa"/>
          </w:tcPr>
          <w:p w:rsidR="004E6F54" w:rsidRPr="004E6F54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41900</w:t>
            </w:r>
          </w:p>
        </w:tc>
        <w:tc>
          <w:tcPr>
            <w:tcW w:w="1559" w:type="dxa"/>
          </w:tcPr>
          <w:p w:rsidR="004E6F54" w:rsidRPr="00D76FC1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40000</w:t>
            </w:r>
          </w:p>
        </w:tc>
        <w:tc>
          <w:tcPr>
            <w:tcW w:w="1559" w:type="dxa"/>
          </w:tcPr>
          <w:p w:rsidR="004E6F54" w:rsidRPr="004E6F54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6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ТОО WELLNESS.</w:t>
            </w:r>
          </w:p>
        </w:tc>
      </w:tr>
      <w:tr w:rsidR="004E6F54" w:rsidRPr="004E6F54" w:rsidTr="00D76FC1">
        <w:tc>
          <w:tcPr>
            <w:tcW w:w="534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ASSAY CUP ELECSYS2010/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cobas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e411</w:t>
            </w:r>
          </w:p>
        </w:tc>
        <w:tc>
          <w:tcPr>
            <w:tcW w:w="2749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Кюветы</w:t>
            </w:r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ASSAY CUP ELECSYS2010/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cobas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e411</w:t>
            </w:r>
          </w:p>
        </w:tc>
        <w:tc>
          <w:tcPr>
            <w:tcW w:w="1503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  <w:proofErr w:type="spellEnd"/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85868</w:t>
            </w:r>
          </w:p>
        </w:tc>
        <w:tc>
          <w:tcPr>
            <w:tcW w:w="1810" w:type="dxa"/>
          </w:tcPr>
          <w:p w:rsidR="004E6F54" w:rsidRPr="004E6F54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79000</w:t>
            </w:r>
          </w:p>
        </w:tc>
        <w:tc>
          <w:tcPr>
            <w:tcW w:w="1559" w:type="dxa"/>
          </w:tcPr>
          <w:p w:rsidR="004E6F54" w:rsidRPr="00D76FC1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84000</w:t>
            </w:r>
          </w:p>
        </w:tc>
        <w:tc>
          <w:tcPr>
            <w:tcW w:w="1559" w:type="dxa"/>
          </w:tcPr>
          <w:p w:rsidR="004E6F54" w:rsidRPr="004E6F54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6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ТОО </w:t>
            </w:r>
            <w:proofErr w:type="spellStart"/>
            <w:r w:rsidRPr="00D76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ЛюксТест</w:t>
            </w:r>
            <w:proofErr w:type="spellEnd"/>
            <w:r w:rsidRPr="00D76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4E6F54" w:rsidRPr="004E6F54" w:rsidTr="00D76FC1">
        <w:tc>
          <w:tcPr>
            <w:tcW w:w="534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ASSAY TIP ELECSYS 2010/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cobas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e411</w:t>
            </w:r>
          </w:p>
        </w:tc>
        <w:tc>
          <w:tcPr>
            <w:tcW w:w="2749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sz w:val="24"/>
                <w:szCs w:val="24"/>
              </w:rPr>
              <w:t>Наконечники</w:t>
            </w:r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ASSAY TIP ELECSYS 2010/</w:t>
            </w:r>
            <w:proofErr w:type="spellStart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cobas</w:t>
            </w:r>
            <w:proofErr w:type="spellEnd"/>
            <w:r w:rsidRPr="004E6F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e411</w:t>
            </w:r>
          </w:p>
        </w:tc>
        <w:tc>
          <w:tcPr>
            <w:tcW w:w="1503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>уп</w:t>
            </w:r>
            <w:proofErr w:type="spellEnd"/>
            <w:r w:rsidRPr="004E6F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E6F54" w:rsidRPr="004E6F54" w:rsidRDefault="004E6F54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E6F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87346</w:t>
            </w:r>
          </w:p>
        </w:tc>
        <w:tc>
          <w:tcPr>
            <w:tcW w:w="1810" w:type="dxa"/>
          </w:tcPr>
          <w:p w:rsidR="004E6F54" w:rsidRPr="004E6F54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84000(ценовое предоставлено ранее)</w:t>
            </w:r>
          </w:p>
        </w:tc>
        <w:tc>
          <w:tcPr>
            <w:tcW w:w="1559" w:type="dxa"/>
          </w:tcPr>
          <w:p w:rsidR="004E6F54" w:rsidRPr="00D76FC1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84000</w:t>
            </w:r>
          </w:p>
        </w:tc>
        <w:tc>
          <w:tcPr>
            <w:tcW w:w="1559" w:type="dxa"/>
          </w:tcPr>
          <w:p w:rsidR="004E6F54" w:rsidRPr="004E6F54" w:rsidRDefault="00D76FC1" w:rsidP="004E6F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6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ТОО </w:t>
            </w:r>
            <w:proofErr w:type="spellStart"/>
            <w:r w:rsidRPr="00D76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ЛюксТест</w:t>
            </w:r>
            <w:proofErr w:type="spellEnd"/>
            <w:r w:rsidRPr="00D76F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p w:rsidR="00021441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  <w:r w:rsidR="004E6F5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</w:p>
    <w:p w:rsidR="00D76FC1" w:rsidRPr="004E6F54" w:rsidRDefault="00021441" w:rsidP="00D76FC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lastRenderedPageBreak/>
        <w:t>Конкурсная комиссия приняла решение: заключить договор</w:t>
      </w:r>
      <w:r w:rsidR="00D76FC1">
        <w:rPr>
          <w:rFonts w:ascii="Times New Roman" w:eastAsia="Times New Roman" w:hAnsi="Times New Roman" w:cs="Times New Roman"/>
          <w:b/>
          <w:lang w:eastAsia="ru-RU"/>
        </w:rPr>
        <w:t>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с</w:t>
      </w:r>
      <w:r w:rsidR="00D76F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76FC1">
        <w:rPr>
          <w:rFonts w:ascii="Times New Roman" w:eastAsia="Times New Roman" w:hAnsi="Times New Roman" w:cs="Times New Roman"/>
          <w:kern w:val="36"/>
          <w:lang w:eastAsia="ru-RU"/>
        </w:rPr>
        <w:t xml:space="preserve">ТОО </w:t>
      </w:r>
      <w:proofErr w:type="spellStart"/>
      <w:r w:rsidR="00D76FC1">
        <w:rPr>
          <w:rFonts w:ascii="Times New Roman" w:eastAsia="Times New Roman" w:hAnsi="Times New Roman" w:cs="Times New Roman"/>
          <w:kern w:val="36"/>
          <w:lang w:eastAsia="ru-RU"/>
        </w:rPr>
        <w:t>ЛюксТест</w:t>
      </w:r>
      <w:r w:rsidR="00D76FC1">
        <w:rPr>
          <w:rFonts w:ascii="Times New Roman" w:eastAsia="Times New Roman" w:hAnsi="Times New Roman" w:cs="Times New Roman"/>
          <w:kern w:val="36"/>
          <w:lang w:eastAsia="ru-RU"/>
        </w:rPr>
        <w:t>,ТОО</w:t>
      </w:r>
      <w:proofErr w:type="spellEnd"/>
      <w:r w:rsidR="00D76FC1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r w:rsidR="00D76FC1">
        <w:rPr>
          <w:rFonts w:ascii="Times New Roman" w:eastAsia="Times New Roman" w:hAnsi="Times New Roman" w:cs="Times New Roman"/>
          <w:kern w:val="36"/>
          <w:lang w:val="en-US" w:eastAsia="ru-RU"/>
        </w:rPr>
        <w:t>WELLNESS</w:t>
      </w:r>
      <w:r w:rsidR="00D76FC1">
        <w:rPr>
          <w:rFonts w:ascii="Times New Roman" w:eastAsia="Times New Roman" w:hAnsi="Times New Roman" w:cs="Times New Roman"/>
          <w:kern w:val="36"/>
          <w:lang w:eastAsia="ru-RU"/>
        </w:rPr>
        <w:t>.</w:t>
      </w:r>
      <w:bookmarkStart w:id="0" w:name="_GoBack"/>
      <w:bookmarkEnd w:id="0"/>
    </w:p>
    <w:p w:rsidR="00D76FC1" w:rsidRDefault="00D76FC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Председатель </w:t>
      </w:r>
      <w:proofErr w:type="gramStart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комиссии: 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Зам.директора</w:t>
      </w:r>
      <w:proofErr w:type="spellEnd"/>
      <w:proofErr w:type="gram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по качеству оказания медицинских услуг: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Оспанов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Б.С.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Члены комиссии:    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gramStart"/>
      <w:r w:rsidRPr="0011543B">
        <w:rPr>
          <w:rFonts w:ascii="Times New Roman" w:eastAsia="Times New Roman" w:hAnsi="Times New Roman" w:cs="Times New Roman"/>
          <w:b/>
          <w:lang w:eastAsia="ru-RU"/>
        </w:rPr>
        <w:t>Главный  бухгалтер</w:t>
      </w:r>
      <w:proofErr w:type="gram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Скрынник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Е.В._________________________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Главная медсестра: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Урушева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А.А.___________________________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Зав.аптечным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складом: Меликова С.Ю.______________________</w:t>
      </w:r>
    </w:p>
    <w:p w:rsidR="00580097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Секретарь комиссии: специалист по ГЗ: Фунт Л.А______________</w:t>
      </w:r>
    </w:p>
    <w:p w:rsidR="00580097" w:rsidRPr="0011543B" w:rsidRDefault="00580097" w:rsidP="00580097">
      <w:pPr>
        <w:spacing w:after="200" w:line="276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4C0A26" w:rsidRPr="0011543B" w:rsidRDefault="00021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sectPr w:rsidR="004C0A26" w:rsidRPr="0011543B" w:rsidSect="005800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D7FB6"/>
    <w:multiLevelType w:val="hybridMultilevel"/>
    <w:tmpl w:val="98C06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3626A"/>
    <w:multiLevelType w:val="hybridMultilevel"/>
    <w:tmpl w:val="9B38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97"/>
    <w:rsid w:val="00021441"/>
    <w:rsid w:val="0011543B"/>
    <w:rsid w:val="00175BB7"/>
    <w:rsid w:val="002F0493"/>
    <w:rsid w:val="00410231"/>
    <w:rsid w:val="004816ED"/>
    <w:rsid w:val="0048521A"/>
    <w:rsid w:val="004C0A26"/>
    <w:rsid w:val="004E6F54"/>
    <w:rsid w:val="00540B11"/>
    <w:rsid w:val="00580097"/>
    <w:rsid w:val="005C7E1F"/>
    <w:rsid w:val="00652A3B"/>
    <w:rsid w:val="007554A6"/>
    <w:rsid w:val="00802750"/>
    <w:rsid w:val="00820039"/>
    <w:rsid w:val="008A2B8D"/>
    <w:rsid w:val="008A2E46"/>
    <w:rsid w:val="00AA1E78"/>
    <w:rsid w:val="00B515E8"/>
    <w:rsid w:val="00B84BEF"/>
    <w:rsid w:val="00CC71AF"/>
    <w:rsid w:val="00D76FC1"/>
    <w:rsid w:val="00DA1839"/>
    <w:rsid w:val="00E956A0"/>
    <w:rsid w:val="00F4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A624B-88CB-49AE-97B4-6E4FA29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97"/>
    <w:pPr>
      <w:ind w:left="720"/>
      <w:contextualSpacing/>
    </w:pPr>
  </w:style>
  <w:style w:type="table" w:styleId="a4">
    <w:name w:val="Table Grid"/>
    <w:basedOn w:val="a1"/>
    <w:uiPriority w:val="59"/>
    <w:rsid w:val="005800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9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4E6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17</cp:revision>
  <cp:lastPrinted>2023-09-22T08:57:00Z</cp:lastPrinted>
  <dcterms:created xsi:type="dcterms:W3CDTF">2023-08-24T09:39:00Z</dcterms:created>
  <dcterms:modified xsi:type="dcterms:W3CDTF">2023-10-02T04:33:00Z</dcterms:modified>
</cp:coreProperties>
</file>