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097" w:rsidRPr="0011543B" w:rsidRDefault="00021441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kern w:val="36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52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kern w:val="36"/>
          <w:lang w:eastAsia="ru-RU"/>
        </w:rPr>
        <w:t>25</w:t>
      </w:r>
      <w:r w:rsidR="00652A3B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сентября</w:t>
      </w:r>
      <w:r w:rsidR="00580097" w:rsidRPr="0011543B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2023 года о проведении закупа лекарственных средств  способом запроса ценовых предложений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Место заседания: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г.Абай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ул. Промышленная,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77.,</w:t>
      </w:r>
      <w:proofErr w:type="gram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Дата и время: </w:t>
      </w:r>
      <w:r w:rsidR="00021441">
        <w:rPr>
          <w:rFonts w:ascii="Times New Roman" w:eastAsia="Times New Roman" w:hAnsi="Times New Roman" w:cs="Times New Roman"/>
          <w:kern w:val="36"/>
          <w:lang w:eastAsia="ru-RU"/>
        </w:rPr>
        <w:t>25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.09</w:t>
      </w:r>
      <w:r w:rsidR="008A2E46" w:rsidRPr="0011543B">
        <w:rPr>
          <w:rFonts w:ascii="Times New Roman" w:eastAsia="Times New Roman" w:hAnsi="Times New Roman" w:cs="Times New Roman"/>
          <w:kern w:val="36"/>
          <w:lang w:eastAsia="ru-RU"/>
        </w:rPr>
        <w:t>. 2023 г 15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>.30 часов.</w:t>
      </w:r>
    </w:p>
    <w:p w:rsidR="00580097" w:rsidRPr="0011543B" w:rsidRDefault="00580097" w:rsidP="00580097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Конкурсная комиссия в составе: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зам.директора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по качеству оказания меди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цинских услуг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Оспанов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Б.С., главный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бухгалтер </w:t>
      </w:r>
      <w:proofErr w:type="spellStart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>Скрынник</w:t>
      </w:r>
      <w:proofErr w:type="spell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Е.В.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, главная медсестра </w:t>
      </w:r>
      <w:proofErr w:type="spellStart"/>
      <w:r w:rsidRPr="0011543B">
        <w:rPr>
          <w:rFonts w:ascii="Times New Roman" w:eastAsia="Times New Roman" w:hAnsi="Times New Roman" w:cs="Times New Roman"/>
          <w:kern w:val="36"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А.А., зав</w:t>
      </w:r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едующая </w:t>
      </w:r>
      <w:proofErr w:type="gramStart"/>
      <w:r w:rsidRPr="0011543B">
        <w:rPr>
          <w:rFonts w:ascii="Times New Roman" w:eastAsia="Times New Roman" w:hAnsi="Times New Roman" w:cs="Times New Roman"/>
          <w:kern w:val="36"/>
          <w:lang w:val="kk-KZ" w:eastAsia="ru-RU"/>
        </w:rPr>
        <w:t xml:space="preserve">аптекой </w:t>
      </w:r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Меликова</w:t>
      </w:r>
      <w:proofErr w:type="gramEnd"/>
      <w:r w:rsidR="00652A3B"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С.Ю., секретаря</w:t>
      </w:r>
      <w:r w:rsidRPr="0011543B">
        <w:rPr>
          <w:rFonts w:ascii="Times New Roman" w:eastAsia="Times New Roman" w:hAnsi="Times New Roman" w:cs="Times New Roman"/>
          <w:kern w:val="36"/>
          <w:lang w:eastAsia="ru-RU"/>
        </w:rPr>
        <w:t xml:space="preserve"> специалиста по ГЗ Фунт Л.А., произвели процедуру рассмотрения. Ценовые предложения предоставили: </w:t>
      </w:r>
      <w:r w:rsidR="00021441">
        <w:rPr>
          <w:rFonts w:ascii="Times New Roman" w:eastAsia="Times New Roman" w:hAnsi="Times New Roman" w:cs="Times New Roman"/>
          <w:kern w:val="36"/>
          <w:lang w:eastAsia="ru-RU"/>
        </w:rPr>
        <w:t>ТОО «</w:t>
      </w:r>
      <w:proofErr w:type="spellStart"/>
      <w:r w:rsidR="00021441">
        <w:rPr>
          <w:rFonts w:ascii="Times New Roman" w:eastAsia="Times New Roman" w:hAnsi="Times New Roman" w:cs="Times New Roman"/>
          <w:kern w:val="36"/>
          <w:lang w:eastAsia="ru-RU"/>
        </w:rPr>
        <w:t>Ванга</w:t>
      </w:r>
      <w:proofErr w:type="spellEnd"/>
      <w:r w:rsidR="00021441">
        <w:rPr>
          <w:rFonts w:ascii="Times New Roman" w:eastAsia="Times New Roman" w:hAnsi="Times New Roman" w:cs="Times New Roman"/>
          <w:kern w:val="36"/>
          <w:lang w:eastAsia="ru-RU"/>
        </w:rPr>
        <w:t>».</w:t>
      </w:r>
    </w:p>
    <w:p w:rsidR="00021441" w:rsidRPr="00021441" w:rsidRDefault="00021441" w:rsidP="000214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page" w:tblpX="1331" w:tblpY="175"/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9"/>
        <w:gridCol w:w="1413"/>
        <w:gridCol w:w="855"/>
        <w:gridCol w:w="1701"/>
        <w:gridCol w:w="2552"/>
      </w:tblGrid>
      <w:tr w:rsidR="00021441" w:rsidRPr="00021441" w:rsidTr="0002144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</w:t>
            </w:r>
            <w:proofErr w:type="spellEnd"/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за 1 </w:t>
            </w:r>
            <w:proofErr w:type="spellStart"/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</w:t>
            </w:r>
            <w:proofErr w:type="spellEnd"/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тенге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ТОО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21441" w:rsidRPr="00021441" w:rsidTr="00CB525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Баллон </w:t>
            </w:r>
            <w:proofErr w:type="spellStart"/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Политцера</w:t>
            </w:r>
            <w:proofErr w:type="spellEnd"/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 для продувания слуховых труб.</w:t>
            </w:r>
          </w:p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комплект входят 3 оливы из </w:t>
            </w:r>
            <w:proofErr w:type="spellStart"/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нерж.стали</w:t>
            </w:r>
            <w:proofErr w:type="spellEnd"/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разных размеров.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29"/>
              <w:gridCol w:w="1004"/>
            </w:tblGrid>
            <w:tr w:rsidR="00021441" w:rsidRPr="00021441" w:rsidTr="00021441">
              <w:tc>
                <w:tcPr>
                  <w:tcW w:w="7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21441" w:rsidRPr="00021441" w:rsidRDefault="00021441" w:rsidP="00021441">
                  <w:pPr>
                    <w:framePr w:hSpace="180" w:wrap="around" w:vAnchor="text" w:hAnchor="page" w:x="1331" w:y="175"/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21441" w:rsidRPr="00021441" w:rsidRDefault="00021441" w:rsidP="00021441">
                  <w:pPr>
                    <w:framePr w:hSpace="180" w:wrap="around" w:vAnchor="text" w:hAnchor="page" w:x="1331" w:y="175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41" w:rsidRPr="00021441" w:rsidRDefault="00021441" w:rsidP="00021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14500 тенге</w:t>
            </w:r>
          </w:p>
        </w:tc>
      </w:tr>
    </w:tbl>
    <w:p w:rsidR="00021441" w:rsidRDefault="00021441" w:rsidP="002F0493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</w:t>
      </w:r>
    </w:p>
    <w:p w:rsidR="00021441" w:rsidRDefault="00021441" w:rsidP="002F0493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21441" w:rsidRDefault="00021441" w:rsidP="002F0493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21441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021441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021441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>Конкурсная комиссия приняла решение: заключить договор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с ТОО «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Ванга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»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Председатель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комиссии: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Зам.директора</w:t>
      </w:r>
      <w:proofErr w:type="spellEnd"/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по качеству оказания медицинских услуг: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Оспанов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Б.С.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Члены комиссии:    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gramStart"/>
      <w:r w:rsidRPr="0011543B">
        <w:rPr>
          <w:rFonts w:ascii="Times New Roman" w:eastAsia="Times New Roman" w:hAnsi="Times New Roman" w:cs="Times New Roman"/>
          <w:b/>
          <w:lang w:eastAsia="ru-RU"/>
        </w:rPr>
        <w:t>Главный  бухгалтер</w:t>
      </w:r>
      <w:proofErr w:type="gram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Скрынник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Е.В._________________________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Главная медсестра: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Урушева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А.А.___________________________</w:t>
      </w:r>
    </w:p>
    <w:p w:rsidR="00021441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11543B">
        <w:rPr>
          <w:rFonts w:ascii="Times New Roman" w:eastAsia="Times New Roman" w:hAnsi="Times New Roman" w:cs="Times New Roman"/>
          <w:b/>
          <w:lang w:eastAsia="ru-RU"/>
        </w:rPr>
        <w:t>Зав.аптечным</w:t>
      </w:r>
      <w:proofErr w:type="spellEnd"/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складом: Меликова С.Ю.______________________</w:t>
      </w:r>
    </w:p>
    <w:p w:rsidR="00580097" w:rsidRPr="0011543B" w:rsidRDefault="00021441" w:rsidP="00021441">
      <w:pPr>
        <w:spacing w:before="225" w:after="225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11543B">
        <w:rPr>
          <w:rFonts w:ascii="Times New Roman" w:eastAsia="Times New Roman" w:hAnsi="Times New Roman" w:cs="Times New Roman"/>
          <w:b/>
          <w:lang w:eastAsia="ru-RU"/>
        </w:rPr>
        <w:t xml:space="preserve">   Секретарь комиссии: специалист по ГЗ: Фунт Л.А______________</w:t>
      </w:r>
      <w:bookmarkStart w:id="0" w:name="_GoBack"/>
      <w:bookmarkEnd w:id="0"/>
    </w:p>
    <w:p w:rsidR="00580097" w:rsidRPr="0011543B" w:rsidRDefault="00580097" w:rsidP="00580097">
      <w:pPr>
        <w:spacing w:after="200" w:line="276" w:lineRule="auto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4C0A26" w:rsidRPr="0011543B" w:rsidRDefault="000214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</w:t>
      </w:r>
    </w:p>
    <w:sectPr w:rsidR="004C0A26" w:rsidRPr="0011543B" w:rsidSect="0058009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0D7FB6"/>
    <w:multiLevelType w:val="hybridMultilevel"/>
    <w:tmpl w:val="98C06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3626A"/>
    <w:multiLevelType w:val="hybridMultilevel"/>
    <w:tmpl w:val="9B38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97"/>
    <w:rsid w:val="00021441"/>
    <w:rsid w:val="0011543B"/>
    <w:rsid w:val="00175BB7"/>
    <w:rsid w:val="002F0493"/>
    <w:rsid w:val="00410231"/>
    <w:rsid w:val="004816ED"/>
    <w:rsid w:val="0048521A"/>
    <w:rsid w:val="004C0A26"/>
    <w:rsid w:val="00540B11"/>
    <w:rsid w:val="00580097"/>
    <w:rsid w:val="005C7E1F"/>
    <w:rsid w:val="00652A3B"/>
    <w:rsid w:val="007554A6"/>
    <w:rsid w:val="00802750"/>
    <w:rsid w:val="00820039"/>
    <w:rsid w:val="008A2B8D"/>
    <w:rsid w:val="008A2E46"/>
    <w:rsid w:val="00AA1E78"/>
    <w:rsid w:val="00B515E8"/>
    <w:rsid w:val="00B84BEF"/>
    <w:rsid w:val="00CC71AF"/>
    <w:rsid w:val="00DA1839"/>
    <w:rsid w:val="00E956A0"/>
    <w:rsid w:val="00F4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A624B-88CB-49AE-97B4-6E4FA298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097"/>
    <w:pPr>
      <w:ind w:left="720"/>
      <w:contextualSpacing/>
    </w:pPr>
  </w:style>
  <w:style w:type="table" w:styleId="a4">
    <w:name w:val="Table Grid"/>
    <w:basedOn w:val="a1"/>
    <w:uiPriority w:val="59"/>
    <w:rsid w:val="00580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0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0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16</cp:revision>
  <cp:lastPrinted>2023-09-22T08:57:00Z</cp:lastPrinted>
  <dcterms:created xsi:type="dcterms:W3CDTF">2023-08-24T09:39:00Z</dcterms:created>
  <dcterms:modified xsi:type="dcterms:W3CDTF">2023-09-28T10:18:00Z</dcterms:modified>
</cp:coreProperties>
</file>